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F5" w:rsidRPr="00B164F5" w:rsidRDefault="00B164F5" w:rsidP="00B164F5">
      <w:pPr>
        <w:spacing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B164F5">
        <w:rPr>
          <w:rFonts w:ascii="Times New Roman" w:hAnsi="Times New Roman" w:cs="Times New Roman"/>
          <w:b/>
          <w:sz w:val="24"/>
          <w:szCs w:val="24"/>
        </w:rPr>
        <w:t>List 1</w:t>
      </w:r>
    </w:p>
    <w:p w:rsidR="00B12B1D" w:rsidRPr="00B164F5" w:rsidRDefault="00D102E6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Sloupce</w:t>
      </w:r>
      <w:r w:rsidR="00B164F5" w:rsidRPr="00B164F5">
        <w:rPr>
          <w:rFonts w:ascii="Times New Roman" w:hAnsi="Times New Roman" w:cs="Times New Roman"/>
          <w:sz w:val="24"/>
          <w:szCs w:val="24"/>
        </w:rPr>
        <w:t xml:space="preserve"> do řádku 308</w:t>
      </w:r>
    </w:p>
    <w:p w:rsidR="00D102E6" w:rsidRPr="00B164F5" w:rsidRDefault="00D102E6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A</w:t>
      </w:r>
      <w:r w:rsidRPr="00B164F5"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ab/>
      </w:r>
      <w:r w:rsidRPr="00B164F5">
        <w:rPr>
          <w:rFonts w:ascii="Times New Roman" w:hAnsi="Times New Roman" w:cs="Times New Roman"/>
          <w:sz w:val="24"/>
          <w:szCs w:val="24"/>
        </w:rPr>
        <w:t>číselné označení oka</w:t>
      </w:r>
    </w:p>
    <w:p w:rsidR="00D102E6" w:rsidRPr="00B164F5" w:rsidRDefault="00D102E6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B</w:t>
      </w:r>
      <w:r w:rsidRPr="00B164F5"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ab/>
      </w:r>
      <w:r w:rsidRPr="00B164F5">
        <w:rPr>
          <w:rFonts w:ascii="Times New Roman" w:hAnsi="Times New Roman" w:cs="Times New Roman"/>
          <w:sz w:val="24"/>
          <w:szCs w:val="24"/>
        </w:rPr>
        <w:t xml:space="preserve">úhel sejmutí </w:t>
      </w:r>
      <w:proofErr w:type="spellStart"/>
      <w:r w:rsidRPr="00B164F5">
        <w:rPr>
          <w:rFonts w:ascii="Times New Roman" w:hAnsi="Times New Roman" w:cs="Times New Roman"/>
          <w:sz w:val="24"/>
          <w:szCs w:val="24"/>
        </w:rPr>
        <w:t>scanu</w:t>
      </w:r>
      <w:proofErr w:type="spellEnd"/>
    </w:p>
    <w:p w:rsidR="00102C85" w:rsidRPr="00B164F5" w:rsidRDefault="00D102E6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C</w:t>
      </w:r>
      <w:r w:rsidR="00102C85" w:rsidRPr="00B164F5">
        <w:rPr>
          <w:rFonts w:ascii="Times New Roman" w:hAnsi="Times New Roman" w:cs="Times New Roman"/>
          <w:sz w:val="24"/>
          <w:szCs w:val="24"/>
        </w:rPr>
        <w:t xml:space="preserve"> – J</w:t>
      </w:r>
      <w:r w:rsidR="00102C85" w:rsidRPr="00B164F5"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ab/>
      </w:r>
      <w:r w:rsidR="00102C85" w:rsidRPr="00B164F5">
        <w:rPr>
          <w:rFonts w:ascii="Times New Roman" w:hAnsi="Times New Roman" w:cs="Times New Roman"/>
          <w:sz w:val="24"/>
          <w:szCs w:val="24"/>
        </w:rPr>
        <w:t>ideální poloha hraničních bodů optického disku</w:t>
      </w:r>
    </w:p>
    <w:p w:rsidR="00102C85" w:rsidRPr="00B164F5" w:rsidRDefault="00102C85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L – O</w:t>
      </w:r>
      <w:r w:rsidRPr="00B164F5"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ab/>
      </w:r>
      <w:r w:rsidRPr="00B164F5">
        <w:rPr>
          <w:rFonts w:ascii="Times New Roman" w:hAnsi="Times New Roman" w:cs="Times New Roman"/>
          <w:sz w:val="24"/>
          <w:szCs w:val="24"/>
        </w:rPr>
        <w:t>nalezená poloha hraničních bodů optického disku dle navrhovaného programu</w:t>
      </w:r>
    </w:p>
    <w:p w:rsidR="00896767" w:rsidRPr="00B164F5" w:rsidRDefault="00896767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Q – T</w:t>
      </w:r>
      <w:r w:rsidRPr="00B164F5"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ab/>
      </w:r>
      <w:r w:rsidRPr="00B164F5">
        <w:rPr>
          <w:rFonts w:ascii="Times New Roman" w:hAnsi="Times New Roman" w:cs="Times New Roman"/>
          <w:sz w:val="24"/>
          <w:szCs w:val="24"/>
        </w:rPr>
        <w:t>nalezená poloha hraničních bodů optického disku dle OCT Stratus</w:t>
      </w:r>
    </w:p>
    <w:p w:rsidR="00896767" w:rsidRPr="00B164F5" w:rsidRDefault="00896767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AA – AB</w:t>
      </w:r>
      <w:r w:rsidRPr="00B164F5">
        <w:rPr>
          <w:rFonts w:ascii="Times New Roman" w:hAnsi="Times New Roman" w:cs="Times New Roman"/>
          <w:sz w:val="24"/>
          <w:szCs w:val="24"/>
        </w:rPr>
        <w:tab/>
        <w:t>chyba programu v porovnání s ideální polohou v pixelech – vlevo</w:t>
      </w:r>
    </w:p>
    <w:p w:rsidR="00896767" w:rsidRPr="00B164F5" w:rsidRDefault="00B164F5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 – AI</w:t>
      </w:r>
      <w:r>
        <w:rPr>
          <w:rFonts w:ascii="Times New Roman" w:hAnsi="Times New Roman" w:cs="Times New Roman"/>
          <w:sz w:val="24"/>
          <w:szCs w:val="24"/>
        </w:rPr>
        <w:tab/>
      </w:r>
      <w:r w:rsidR="00896767" w:rsidRPr="00B164F5">
        <w:rPr>
          <w:rFonts w:ascii="Times New Roman" w:hAnsi="Times New Roman" w:cs="Times New Roman"/>
          <w:sz w:val="24"/>
          <w:szCs w:val="24"/>
        </w:rPr>
        <w:t>chyba programu v porovnání s ideální polohou v pixelech – vpravo</w:t>
      </w:r>
    </w:p>
    <w:p w:rsidR="00D75CA0" w:rsidRPr="00B164F5" w:rsidRDefault="00D75CA0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AP – AQ</w:t>
      </w:r>
      <w:r w:rsidRPr="00B164F5">
        <w:rPr>
          <w:rFonts w:ascii="Times New Roman" w:hAnsi="Times New Roman" w:cs="Times New Roman"/>
          <w:sz w:val="24"/>
          <w:szCs w:val="24"/>
        </w:rPr>
        <w:tab/>
        <w:t>chyba OCT Stratus v porovnání s ideální polohou v pixelech – vlevo</w:t>
      </w:r>
    </w:p>
    <w:p w:rsidR="00D75CA0" w:rsidRPr="00B164F5" w:rsidRDefault="00D75CA0" w:rsidP="00B164F5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AW – AX</w:t>
      </w:r>
      <w:r w:rsidRPr="00B164F5">
        <w:rPr>
          <w:rFonts w:ascii="Times New Roman" w:hAnsi="Times New Roman" w:cs="Times New Roman"/>
          <w:sz w:val="24"/>
          <w:szCs w:val="24"/>
        </w:rPr>
        <w:tab/>
        <w:t>chyba OCT Stratus v porovnání s ideální polohou v pixelech – vpravo</w:t>
      </w:r>
    </w:p>
    <w:p w:rsidR="00D75CA0" w:rsidRPr="00B164F5" w:rsidRDefault="00B164F5" w:rsidP="00B164F5">
      <w:pPr>
        <w:spacing w:line="312" w:lineRule="auto"/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– BC</w:t>
      </w:r>
      <w:r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 xml:space="preserve">hodnoty </w:t>
      </w:r>
      <w:proofErr w:type="spellStart"/>
      <w:r w:rsidR="00D75CA0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D75CA0" w:rsidRPr="00B164F5">
        <w:rPr>
          <w:rFonts w:ascii="Times New Roman" w:hAnsi="Times New Roman" w:cs="Times New Roman"/>
          <w:sz w:val="24"/>
          <w:szCs w:val="24"/>
        </w:rPr>
        <w:t xml:space="preserve"> Area, Cup Area, </w:t>
      </w:r>
      <w:proofErr w:type="spellStart"/>
      <w:r w:rsidR="00D75CA0" w:rsidRPr="00B164F5">
        <w:rPr>
          <w:rFonts w:ascii="Times New Roman" w:hAnsi="Times New Roman" w:cs="Times New Roman"/>
          <w:sz w:val="24"/>
          <w:szCs w:val="24"/>
        </w:rPr>
        <w:t>Rim</w:t>
      </w:r>
      <w:proofErr w:type="spellEnd"/>
      <w:r w:rsidR="00D75CA0" w:rsidRPr="00B164F5">
        <w:rPr>
          <w:rFonts w:ascii="Times New Roman" w:hAnsi="Times New Roman" w:cs="Times New Roman"/>
          <w:sz w:val="24"/>
          <w:szCs w:val="24"/>
        </w:rPr>
        <w:t xml:space="preserve"> Area, Cup/</w:t>
      </w:r>
      <w:proofErr w:type="spellStart"/>
      <w:r w:rsidR="00D75CA0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D75CA0" w:rsidRPr="00B164F5">
        <w:rPr>
          <w:rFonts w:ascii="Times New Roman" w:hAnsi="Times New Roman" w:cs="Times New Roman"/>
          <w:sz w:val="24"/>
          <w:szCs w:val="24"/>
        </w:rPr>
        <w:t xml:space="preserve"> Area Ratio dle programu</w:t>
      </w:r>
    </w:p>
    <w:p w:rsidR="00D75CA0" w:rsidRPr="00B164F5" w:rsidRDefault="00B164F5" w:rsidP="00B164F5">
      <w:pPr>
        <w:spacing w:line="312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BF – BI</w:t>
      </w:r>
      <w:r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 xml:space="preserve">hodnoty </w:t>
      </w:r>
      <w:proofErr w:type="spellStart"/>
      <w:r w:rsidR="00D75CA0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D75CA0" w:rsidRPr="00B164F5">
        <w:rPr>
          <w:rFonts w:ascii="Times New Roman" w:hAnsi="Times New Roman" w:cs="Times New Roman"/>
          <w:sz w:val="24"/>
          <w:szCs w:val="24"/>
        </w:rPr>
        <w:t xml:space="preserve"> Area, Cup Area, </w:t>
      </w:r>
      <w:proofErr w:type="spellStart"/>
      <w:r w:rsidR="00D75CA0" w:rsidRPr="00B164F5">
        <w:rPr>
          <w:rFonts w:ascii="Times New Roman" w:hAnsi="Times New Roman" w:cs="Times New Roman"/>
          <w:sz w:val="24"/>
          <w:szCs w:val="24"/>
        </w:rPr>
        <w:t>Rim</w:t>
      </w:r>
      <w:proofErr w:type="spellEnd"/>
      <w:r w:rsidR="00D75CA0" w:rsidRPr="00B164F5">
        <w:rPr>
          <w:rFonts w:ascii="Times New Roman" w:hAnsi="Times New Roman" w:cs="Times New Roman"/>
          <w:sz w:val="24"/>
          <w:szCs w:val="24"/>
        </w:rPr>
        <w:t xml:space="preserve"> Area, Cup/</w:t>
      </w:r>
      <w:proofErr w:type="spellStart"/>
      <w:r w:rsidR="00D75CA0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D75CA0" w:rsidRPr="00B164F5">
        <w:rPr>
          <w:rFonts w:ascii="Times New Roman" w:hAnsi="Times New Roman" w:cs="Times New Roman"/>
          <w:sz w:val="24"/>
          <w:szCs w:val="24"/>
        </w:rPr>
        <w:t xml:space="preserve"> Area Ratio dle OCT Stratus</w:t>
      </w:r>
    </w:p>
    <w:p w:rsidR="00D75CA0" w:rsidRPr="00B164F5" w:rsidRDefault="00B164F5" w:rsidP="00B164F5">
      <w:pPr>
        <w:spacing w:line="312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BK – BN</w:t>
      </w:r>
      <w:r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 xml:space="preserve">hodnoty </w:t>
      </w:r>
      <w:proofErr w:type="spellStart"/>
      <w:r w:rsidR="00D75CA0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D75CA0" w:rsidRPr="00B164F5">
        <w:rPr>
          <w:rFonts w:ascii="Times New Roman" w:hAnsi="Times New Roman" w:cs="Times New Roman"/>
          <w:sz w:val="24"/>
          <w:szCs w:val="24"/>
        </w:rPr>
        <w:t xml:space="preserve"> Area, Cup Area, </w:t>
      </w:r>
      <w:proofErr w:type="spellStart"/>
      <w:r w:rsidR="00D75CA0" w:rsidRPr="00B164F5">
        <w:rPr>
          <w:rFonts w:ascii="Times New Roman" w:hAnsi="Times New Roman" w:cs="Times New Roman"/>
          <w:sz w:val="24"/>
          <w:szCs w:val="24"/>
        </w:rPr>
        <w:t>Rim</w:t>
      </w:r>
      <w:proofErr w:type="spellEnd"/>
      <w:r w:rsidR="00D75CA0" w:rsidRPr="00B164F5">
        <w:rPr>
          <w:rFonts w:ascii="Times New Roman" w:hAnsi="Times New Roman" w:cs="Times New Roman"/>
          <w:sz w:val="24"/>
          <w:szCs w:val="24"/>
        </w:rPr>
        <w:t xml:space="preserve"> Area</w:t>
      </w:r>
      <w:r>
        <w:rPr>
          <w:rFonts w:ascii="Times New Roman" w:hAnsi="Times New Roman" w:cs="Times New Roman"/>
          <w:sz w:val="24"/>
          <w:szCs w:val="24"/>
        </w:rPr>
        <w:t>, Cup/</w:t>
      </w:r>
      <w:proofErr w:type="spellStart"/>
      <w:r>
        <w:rPr>
          <w:rFonts w:ascii="Times New Roman" w:hAnsi="Times New Roman" w:cs="Times New Roman"/>
          <w:sz w:val="24"/>
          <w:szCs w:val="24"/>
        </w:rPr>
        <w:t>Disc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Area Ratio – ideální </w:t>
      </w:r>
      <w:r w:rsidR="00D75CA0" w:rsidRPr="00B164F5">
        <w:rPr>
          <w:rFonts w:ascii="Times New Roman" w:hAnsi="Times New Roman" w:cs="Times New Roman"/>
          <w:sz w:val="24"/>
          <w:szCs w:val="24"/>
        </w:rPr>
        <w:t>hodnoty</w:t>
      </w:r>
    </w:p>
    <w:p w:rsidR="00D75CA0" w:rsidRPr="00B164F5" w:rsidRDefault="00B164F5" w:rsidP="00B164F5">
      <w:pPr>
        <w:spacing w:line="312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BQ – BT</w:t>
      </w:r>
      <w:r>
        <w:rPr>
          <w:rFonts w:ascii="Times New Roman" w:hAnsi="Times New Roman" w:cs="Times New Roman"/>
          <w:sz w:val="24"/>
          <w:szCs w:val="24"/>
        </w:rPr>
        <w:tab/>
      </w:r>
      <w:r w:rsidR="00D75CA0" w:rsidRPr="00B164F5">
        <w:rPr>
          <w:rFonts w:ascii="Times New Roman" w:hAnsi="Times New Roman" w:cs="Times New Roman"/>
          <w:sz w:val="24"/>
          <w:szCs w:val="24"/>
        </w:rPr>
        <w:t xml:space="preserve">chyby hodnot </w:t>
      </w:r>
      <w:proofErr w:type="spellStart"/>
      <w:r w:rsidR="00E0627B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E0627B" w:rsidRPr="00B164F5">
        <w:rPr>
          <w:rFonts w:ascii="Times New Roman" w:hAnsi="Times New Roman" w:cs="Times New Roman"/>
          <w:sz w:val="24"/>
          <w:szCs w:val="24"/>
        </w:rPr>
        <w:t xml:space="preserve"> Area, Cup Area, </w:t>
      </w:r>
      <w:proofErr w:type="spellStart"/>
      <w:r w:rsidR="00E0627B" w:rsidRPr="00B164F5">
        <w:rPr>
          <w:rFonts w:ascii="Times New Roman" w:hAnsi="Times New Roman" w:cs="Times New Roman"/>
          <w:sz w:val="24"/>
          <w:szCs w:val="24"/>
        </w:rPr>
        <w:t>Rim</w:t>
      </w:r>
      <w:proofErr w:type="spellEnd"/>
      <w:r w:rsidR="00E0627B" w:rsidRPr="00B164F5">
        <w:rPr>
          <w:rFonts w:ascii="Times New Roman" w:hAnsi="Times New Roman" w:cs="Times New Roman"/>
          <w:sz w:val="24"/>
          <w:szCs w:val="24"/>
        </w:rPr>
        <w:t xml:space="preserve"> Area, Cup/</w:t>
      </w:r>
      <w:proofErr w:type="spellStart"/>
      <w:r w:rsidR="00E0627B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E0627B" w:rsidRPr="00B164F5">
        <w:rPr>
          <w:rFonts w:ascii="Times New Roman" w:hAnsi="Times New Roman" w:cs="Times New Roman"/>
          <w:sz w:val="24"/>
          <w:szCs w:val="24"/>
        </w:rPr>
        <w:t xml:space="preserve"> Area Ratio dle OCT Stratus</w:t>
      </w:r>
    </w:p>
    <w:p w:rsidR="00E0627B" w:rsidRPr="00B164F5" w:rsidRDefault="00B164F5" w:rsidP="00B164F5">
      <w:pPr>
        <w:spacing w:line="312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BV – BY</w:t>
      </w:r>
      <w:r>
        <w:rPr>
          <w:rFonts w:ascii="Times New Roman" w:hAnsi="Times New Roman" w:cs="Times New Roman"/>
          <w:sz w:val="24"/>
          <w:szCs w:val="24"/>
        </w:rPr>
        <w:tab/>
      </w:r>
      <w:r w:rsidR="00E0627B" w:rsidRPr="00B164F5">
        <w:rPr>
          <w:rFonts w:ascii="Times New Roman" w:hAnsi="Times New Roman" w:cs="Times New Roman"/>
          <w:sz w:val="24"/>
          <w:szCs w:val="24"/>
        </w:rPr>
        <w:t xml:space="preserve">chyby hodnot </w:t>
      </w:r>
      <w:proofErr w:type="spellStart"/>
      <w:r w:rsidR="00E0627B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E0627B" w:rsidRPr="00B164F5">
        <w:rPr>
          <w:rFonts w:ascii="Times New Roman" w:hAnsi="Times New Roman" w:cs="Times New Roman"/>
          <w:sz w:val="24"/>
          <w:szCs w:val="24"/>
        </w:rPr>
        <w:t xml:space="preserve"> Area, Cup Area, </w:t>
      </w:r>
      <w:proofErr w:type="spellStart"/>
      <w:r w:rsidR="00E0627B" w:rsidRPr="00B164F5">
        <w:rPr>
          <w:rFonts w:ascii="Times New Roman" w:hAnsi="Times New Roman" w:cs="Times New Roman"/>
          <w:sz w:val="24"/>
          <w:szCs w:val="24"/>
        </w:rPr>
        <w:t>Rim</w:t>
      </w:r>
      <w:proofErr w:type="spellEnd"/>
      <w:r w:rsidR="00E0627B" w:rsidRPr="00B164F5">
        <w:rPr>
          <w:rFonts w:ascii="Times New Roman" w:hAnsi="Times New Roman" w:cs="Times New Roman"/>
          <w:sz w:val="24"/>
          <w:szCs w:val="24"/>
        </w:rPr>
        <w:t xml:space="preserve"> Area, Cup/</w:t>
      </w:r>
      <w:proofErr w:type="spellStart"/>
      <w:r w:rsidR="00E0627B"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="00E0627B" w:rsidRPr="00B164F5">
        <w:rPr>
          <w:rFonts w:ascii="Times New Roman" w:hAnsi="Times New Roman" w:cs="Times New Roman"/>
          <w:sz w:val="24"/>
          <w:szCs w:val="24"/>
        </w:rPr>
        <w:t xml:space="preserve"> Area Ratio dle programu</w:t>
      </w:r>
    </w:p>
    <w:p w:rsidR="00E0627B" w:rsidRPr="00B164F5" w:rsidRDefault="00E0627B" w:rsidP="00B164F5">
      <w:pPr>
        <w:spacing w:line="312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CB – CE</w:t>
      </w:r>
      <w:r w:rsidRPr="00B164F5">
        <w:rPr>
          <w:rFonts w:ascii="Times New Roman" w:hAnsi="Times New Roman" w:cs="Times New Roman"/>
          <w:sz w:val="24"/>
          <w:szCs w:val="24"/>
        </w:rPr>
        <w:tab/>
      </w:r>
      <w:r w:rsidRPr="00B164F5">
        <w:rPr>
          <w:rFonts w:ascii="Times New Roman" w:hAnsi="Times New Roman" w:cs="Times New Roman"/>
          <w:sz w:val="24"/>
          <w:szCs w:val="24"/>
        </w:rPr>
        <w:tab/>
        <w:t xml:space="preserve">chyby hodnot </w:t>
      </w:r>
      <w:proofErr w:type="spellStart"/>
      <w:r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Pr="00B164F5">
        <w:rPr>
          <w:rFonts w:ascii="Times New Roman" w:hAnsi="Times New Roman" w:cs="Times New Roman"/>
          <w:sz w:val="24"/>
          <w:szCs w:val="24"/>
        </w:rPr>
        <w:t xml:space="preserve"> Area, Cup Area, </w:t>
      </w:r>
      <w:proofErr w:type="spellStart"/>
      <w:r w:rsidRPr="00B164F5">
        <w:rPr>
          <w:rFonts w:ascii="Times New Roman" w:hAnsi="Times New Roman" w:cs="Times New Roman"/>
          <w:sz w:val="24"/>
          <w:szCs w:val="24"/>
        </w:rPr>
        <w:t>Rim</w:t>
      </w:r>
      <w:proofErr w:type="spellEnd"/>
      <w:r w:rsidRPr="00B164F5">
        <w:rPr>
          <w:rFonts w:ascii="Times New Roman" w:hAnsi="Times New Roman" w:cs="Times New Roman"/>
          <w:sz w:val="24"/>
          <w:szCs w:val="24"/>
        </w:rPr>
        <w:t xml:space="preserve"> Area, Cup/</w:t>
      </w:r>
      <w:proofErr w:type="spellStart"/>
      <w:r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Pr="00B164F5">
        <w:rPr>
          <w:rFonts w:ascii="Times New Roman" w:hAnsi="Times New Roman" w:cs="Times New Roman"/>
          <w:sz w:val="24"/>
          <w:szCs w:val="24"/>
        </w:rPr>
        <w:t xml:space="preserve"> Area Ratio dle OCT Stratus – absolutní hodnoty</w:t>
      </w:r>
    </w:p>
    <w:p w:rsidR="00E0627B" w:rsidRPr="00B164F5" w:rsidRDefault="00E0627B" w:rsidP="00B164F5">
      <w:pPr>
        <w:spacing w:line="312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CG – CJ</w:t>
      </w:r>
      <w:r w:rsidRPr="00B164F5">
        <w:rPr>
          <w:rFonts w:ascii="Times New Roman" w:hAnsi="Times New Roman" w:cs="Times New Roman"/>
          <w:sz w:val="24"/>
          <w:szCs w:val="24"/>
        </w:rPr>
        <w:tab/>
        <w:t xml:space="preserve">chyby hodnot </w:t>
      </w:r>
      <w:proofErr w:type="spellStart"/>
      <w:r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Pr="00B164F5">
        <w:rPr>
          <w:rFonts w:ascii="Times New Roman" w:hAnsi="Times New Roman" w:cs="Times New Roman"/>
          <w:sz w:val="24"/>
          <w:szCs w:val="24"/>
        </w:rPr>
        <w:t xml:space="preserve"> Area, Cup Area, </w:t>
      </w:r>
      <w:proofErr w:type="spellStart"/>
      <w:r w:rsidRPr="00B164F5">
        <w:rPr>
          <w:rFonts w:ascii="Times New Roman" w:hAnsi="Times New Roman" w:cs="Times New Roman"/>
          <w:sz w:val="24"/>
          <w:szCs w:val="24"/>
        </w:rPr>
        <w:t>Rim</w:t>
      </w:r>
      <w:proofErr w:type="spellEnd"/>
      <w:r w:rsidRPr="00B164F5">
        <w:rPr>
          <w:rFonts w:ascii="Times New Roman" w:hAnsi="Times New Roman" w:cs="Times New Roman"/>
          <w:sz w:val="24"/>
          <w:szCs w:val="24"/>
        </w:rPr>
        <w:t xml:space="preserve"> Area, Cup/</w:t>
      </w:r>
      <w:proofErr w:type="spellStart"/>
      <w:r w:rsidRPr="00B164F5">
        <w:rPr>
          <w:rFonts w:ascii="Times New Roman" w:hAnsi="Times New Roman" w:cs="Times New Roman"/>
          <w:sz w:val="24"/>
          <w:szCs w:val="24"/>
        </w:rPr>
        <w:t>Disc</w:t>
      </w:r>
      <w:proofErr w:type="spellEnd"/>
      <w:r w:rsidRPr="00B164F5">
        <w:rPr>
          <w:rFonts w:ascii="Times New Roman" w:hAnsi="Times New Roman" w:cs="Times New Roman"/>
          <w:sz w:val="24"/>
          <w:szCs w:val="24"/>
        </w:rPr>
        <w:t xml:space="preserve"> Area Ratio dle programu – absolutní hodnoty</w:t>
      </w:r>
    </w:p>
    <w:p w:rsidR="00B164F5" w:rsidRPr="00B164F5" w:rsidRDefault="00B164F5" w:rsidP="00B164F5">
      <w:pPr>
        <w:spacing w:line="312" w:lineRule="auto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164F5" w:rsidRPr="00B164F5" w:rsidRDefault="00B164F5" w:rsidP="00B164F5">
      <w:pPr>
        <w:spacing w:line="312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B164F5">
        <w:rPr>
          <w:rFonts w:ascii="Times New Roman" w:hAnsi="Times New Roman" w:cs="Times New Roman"/>
          <w:sz w:val="24"/>
          <w:szCs w:val="24"/>
        </w:rPr>
        <w:t>Od řádku 313 – 347 data pro grafy.</w:t>
      </w:r>
    </w:p>
    <w:p w:rsidR="00D102E6" w:rsidRPr="005526F6" w:rsidRDefault="00B164F5" w:rsidP="00B164F5">
      <w:pPr>
        <w:spacing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B164F5">
        <w:rPr>
          <w:rFonts w:ascii="Times New Roman" w:hAnsi="Times New Roman" w:cs="Times New Roman"/>
          <w:b/>
          <w:sz w:val="24"/>
          <w:szCs w:val="24"/>
        </w:rPr>
        <w:t>List 2 – 5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164F5">
        <w:rPr>
          <w:rFonts w:ascii="Times New Roman" w:hAnsi="Times New Roman" w:cs="Times New Roman"/>
          <w:sz w:val="24"/>
          <w:szCs w:val="24"/>
        </w:rPr>
        <w:t>Grafy použité v textu.</w:t>
      </w:r>
      <w:bookmarkStart w:id="0" w:name="_GoBack"/>
      <w:bookmarkEnd w:id="0"/>
    </w:p>
    <w:sectPr w:rsidR="00D102E6" w:rsidRPr="005526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2E6"/>
    <w:rsid w:val="00102C85"/>
    <w:rsid w:val="005526F6"/>
    <w:rsid w:val="00896767"/>
    <w:rsid w:val="00B12B1D"/>
    <w:rsid w:val="00B164F5"/>
    <w:rsid w:val="00B43984"/>
    <w:rsid w:val="00D102E6"/>
    <w:rsid w:val="00D75CA0"/>
    <w:rsid w:val="00E0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185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Evropská oční klinika Lexum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Bc. Šeda Jan, DiS.</dc:creator>
  <cp:lastModifiedBy>Bc. Šeda Jan, DiS.</cp:lastModifiedBy>
  <cp:revision>6</cp:revision>
  <dcterms:created xsi:type="dcterms:W3CDTF">2013-05-18T14:46:00Z</dcterms:created>
  <dcterms:modified xsi:type="dcterms:W3CDTF">2013-05-22T14:42:00Z</dcterms:modified>
</cp:coreProperties>
</file>